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EDCB" w14:textId="77777777" w:rsidR="009D5BF2" w:rsidRPr="007B619A" w:rsidRDefault="009D5BF2" w:rsidP="009D5BF2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2C29FF23" wp14:editId="622DB2B6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75631" w14:textId="77777777" w:rsidR="009D5BF2" w:rsidRPr="007B619A" w:rsidRDefault="009D5BF2" w:rsidP="009D5BF2">
      <w:pPr>
        <w:tabs>
          <w:tab w:val="left" w:pos="1245"/>
        </w:tabs>
        <w:jc w:val="both"/>
      </w:pPr>
    </w:p>
    <w:p w14:paraId="1D1280A7" w14:textId="77777777" w:rsidR="009D5BF2" w:rsidRPr="007B619A" w:rsidRDefault="009D5BF2" w:rsidP="009D5BF2">
      <w:pPr>
        <w:jc w:val="both"/>
      </w:pPr>
      <w:r w:rsidRPr="007B619A">
        <w:t>REPUBLIKA HRVATSKA</w:t>
      </w:r>
    </w:p>
    <w:p w14:paraId="69DE3AE4" w14:textId="77777777" w:rsidR="009D5BF2" w:rsidRPr="007B619A" w:rsidRDefault="009D5BF2" w:rsidP="009D5BF2">
      <w:pPr>
        <w:jc w:val="both"/>
      </w:pPr>
      <w:r w:rsidRPr="007B619A">
        <w:t>OSJEČKO-BARANJSKA ŽUPANIJA</w:t>
      </w:r>
    </w:p>
    <w:p w14:paraId="0D862DD3" w14:textId="77777777" w:rsidR="009D5BF2" w:rsidRPr="007B619A" w:rsidRDefault="009D5BF2" w:rsidP="009D5BF2">
      <w:pPr>
        <w:jc w:val="both"/>
      </w:pPr>
      <w:r w:rsidRPr="007B619A">
        <w:t>OPĆINA GORJANI</w:t>
      </w:r>
    </w:p>
    <w:p w14:paraId="6F98A7D4" w14:textId="77777777" w:rsidR="009D5BF2" w:rsidRPr="007B619A" w:rsidRDefault="009D5BF2" w:rsidP="009D5BF2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4E6B685A" w14:textId="77777777" w:rsidR="009D5BF2" w:rsidRPr="007B619A" w:rsidRDefault="009D5BF2" w:rsidP="009D5BF2">
      <w:pPr>
        <w:jc w:val="both"/>
      </w:pPr>
    </w:p>
    <w:p w14:paraId="39430009" w14:textId="77777777" w:rsidR="007B50AF" w:rsidRDefault="007B50AF" w:rsidP="007B50AF">
      <w:r>
        <w:t>KLASA: 400-01/22-01/01</w:t>
      </w:r>
    </w:p>
    <w:p w14:paraId="5A653EF2" w14:textId="23429B43" w:rsidR="007B50AF" w:rsidRDefault="007B50AF" w:rsidP="007B50AF">
      <w:r>
        <w:t>URBROJ: 2158-21-03/22-</w:t>
      </w:r>
      <w:r>
        <w:t>6</w:t>
      </w:r>
    </w:p>
    <w:p w14:paraId="792CB668" w14:textId="77777777" w:rsidR="007B50AF" w:rsidRDefault="007B50AF" w:rsidP="007B50AF">
      <w:r>
        <w:t>Gorjani, 14. lipnja 2022. godine</w:t>
      </w:r>
    </w:p>
    <w:p w14:paraId="11D1BF15" w14:textId="77777777" w:rsidR="009D5BF2" w:rsidRDefault="009D5BF2" w:rsidP="009D5BF2"/>
    <w:p w14:paraId="369C3669" w14:textId="0B1F377D" w:rsidR="009D5BF2" w:rsidRDefault="009D5BF2" w:rsidP="009D5BF2">
      <w:r>
        <w:tab/>
        <w:t xml:space="preserve">Na temelju članka 49. Zakona o predškolskom odgoju i obrazovanju (Narodne novine broj: </w:t>
      </w:r>
      <w:r w:rsidR="00F215C2" w:rsidRPr="00F215C2">
        <w:t>10/97, 107/07, 94/13, 98/19</w:t>
      </w:r>
      <w:r w:rsidR="00F215C2">
        <w:t xml:space="preserve">) i </w:t>
      </w:r>
      <w:r>
        <w:t xml:space="preserve">članka 30. Statuta Općine Gorjani (Službeni glasnik Općine Gorjani broj: 6/21, 1/22, 2/22 – pročišćeni tekst) Općinsko vijeće Općine Gorjani na </w:t>
      </w:r>
      <w:r w:rsidR="007B50AF">
        <w:t>8.</w:t>
      </w:r>
      <w:r>
        <w:t xml:space="preserve"> sjednici održanoj </w:t>
      </w:r>
      <w:r w:rsidR="007B50AF">
        <w:t>14. lipnja</w:t>
      </w:r>
      <w:r>
        <w:t xml:space="preserve"> 2022. godine usvaja</w:t>
      </w:r>
    </w:p>
    <w:p w14:paraId="21E03350" w14:textId="77777777" w:rsidR="009D5BF2" w:rsidRDefault="009D5BF2" w:rsidP="009D5BF2"/>
    <w:p w14:paraId="311D3D62" w14:textId="77777777" w:rsidR="009D5BF2" w:rsidRPr="000D78A7" w:rsidRDefault="009D5BF2" w:rsidP="009D5BF2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49C8B0B8" w14:textId="283885E0" w:rsidR="009D5BF2" w:rsidRPr="000D78A7" w:rsidRDefault="009D5BF2" w:rsidP="009D5BF2">
      <w:pPr>
        <w:jc w:val="center"/>
        <w:rPr>
          <w:b/>
          <w:bCs/>
        </w:rPr>
      </w:pPr>
      <w:r w:rsidRPr="000D78A7">
        <w:rPr>
          <w:b/>
          <w:bCs/>
        </w:rPr>
        <w:t xml:space="preserve">o izvršenju Programa javnih potreba u </w:t>
      </w:r>
      <w:r w:rsidR="00F215C2">
        <w:rPr>
          <w:b/>
          <w:bCs/>
        </w:rPr>
        <w:t>predškolskom odgoju</w:t>
      </w:r>
    </w:p>
    <w:p w14:paraId="33304DB3" w14:textId="77777777" w:rsidR="009D5BF2" w:rsidRDefault="009D5BF2" w:rsidP="009D5BF2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5F21911C" w14:textId="77777777" w:rsidR="009D5BF2" w:rsidRDefault="009D5BF2" w:rsidP="009D5BF2">
      <w:pPr>
        <w:jc w:val="center"/>
        <w:rPr>
          <w:b/>
          <w:bCs/>
        </w:rPr>
      </w:pPr>
    </w:p>
    <w:p w14:paraId="25C8CB25" w14:textId="77777777" w:rsidR="009D5BF2" w:rsidRDefault="009D5BF2" w:rsidP="009D5BF2">
      <w:pPr>
        <w:jc w:val="center"/>
      </w:pPr>
      <w:r>
        <w:t>Članak 1.</w:t>
      </w:r>
    </w:p>
    <w:p w14:paraId="23261A78" w14:textId="77777777" w:rsidR="009D5BF2" w:rsidRDefault="009D5BF2" w:rsidP="009D5BF2">
      <w:pPr>
        <w:jc w:val="center"/>
      </w:pPr>
      <w:r>
        <w:tab/>
      </w:r>
    </w:p>
    <w:p w14:paraId="07D220C6" w14:textId="1EE5C225" w:rsidR="009D5BF2" w:rsidRDefault="009D5BF2" w:rsidP="009D5BF2">
      <w:pPr>
        <w:jc w:val="both"/>
      </w:pPr>
      <w:r>
        <w:tab/>
        <w:t xml:space="preserve">Programom Javnih potreba u </w:t>
      </w:r>
      <w:r w:rsidR="00F215C2">
        <w:t>predškolskom odgoju</w:t>
      </w:r>
      <w:r>
        <w:t xml:space="preserve"> na području Općine Gorjani za 2021. godinu (Službeni glasnik Općine Gorjani broj: 6/20, 8/21) utvrđene su aktivnosti i programi od značaja za Općinu Gorjani u </w:t>
      </w:r>
      <w:r w:rsidR="00F215C2">
        <w:t>predškolskom odgoju</w:t>
      </w:r>
      <w:r>
        <w:t>.</w:t>
      </w:r>
    </w:p>
    <w:p w14:paraId="234001BB" w14:textId="77777777" w:rsidR="009D5BF2" w:rsidRDefault="009D5BF2" w:rsidP="009D5BF2"/>
    <w:p w14:paraId="698F2671" w14:textId="5E39336E" w:rsidR="009D5BF2" w:rsidRDefault="009D5BF2" w:rsidP="009D5BF2">
      <w:r>
        <w:tab/>
        <w:t xml:space="preserve">Program javnih potreba u </w:t>
      </w:r>
      <w:r w:rsidR="00F215C2">
        <w:t>predškolskom odgoju</w:t>
      </w:r>
      <w:r>
        <w:t xml:space="preserve"> na području Općine Gorjani za 2021. godinu izvršen je kako slijedi:</w:t>
      </w:r>
    </w:p>
    <w:p w14:paraId="33C2B024" w14:textId="77777777" w:rsidR="009D5BF2" w:rsidRDefault="009D5BF2" w:rsidP="009D5BF2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9D5BF2" w:rsidRPr="002F1230" w14:paraId="1522BE31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4EEC2EEB" w14:textId="77777777" w:rsidR="009D5BF2" w:rsidRPr="002F1230" w:rsidRDefault="009D5BF2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55D0BF0B" w14:textId="77777777" w:rsidR="009D5BF2" w:rsidRPr="002F1230" w:rsidRDefault="009D5BF2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443DE263" w14:textId="77777777" w:rsidR="009D5BF2" w:rsidRPr="002F1230" w:rsidRDefault="009D5BF2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9D5BF2" w:rsidRPr="002F1230" w14:paraId="4E504B80" w14:textId="77777777" w:rsidTr="00A701D2">
        <w:trPr>
          <w:jc w:val="center"/>
        </w:trPr>
        <w:tc>
          <w:tcPr>
            <w:tcW w:w="4822" w:type="dxa"/>
          </w:tcPr>
          <w:p w14:paraId="70E7298D" w14:textId="10CFAEAF" w:rsidR="009D5BF2" w:rsidRPr="002F1230" w:rsidRDefault="00E50756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PREDŠKOLSKI ODGOJ I ŠKOLSTVO</w:t>
            </w:r>
          </w:p>
        </w:tc>
        <w:tc>
          <w:tcPr>
            <w:tcW w:w="1510" w:type="dxa"/>
          </w:tcPr>
          <w:p w14:paraId="6F31F890" w14:textId="0B545CC7" w:rsidR="00E50756" w:rsidRPr="002F1230" w:rsidRDefault="00E50756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130.000,00</w:t>
            </w:r>
          </w:p>
        </w:tc>
        <w:tc>
          <w:tcPr>
            <w:tcW w:w="1510" w:type="dxa"/>
          </w:tcPr>
          <w:p w14:paraId="6B198D58" w14:textId="04B5AD92" w:rsidR="009D5BF2" w:rsidRPr="002F1230" w:rsidRDefault="0086057B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87.935,54</w:t>
            </w:r>
          </w:p>
        </w:tc>
      </w:tr>
    </w:tbl>
    <w:p w14:paraId="721F2B04" w14:textId="77777777" w:rsidR="009D5BF2" w:rsidRDefault="009D5BF2" w:rsidP="009D5BF2"/>
    <w:p w14:paraId="30C22B2B" w14:textId="77777777" w:rsidR="009D5BF2" w:rsidRDefault="009D5BF2" w:rsidP="009D5BF2"/>
    <w:p w14:paraId="23FEEE0F" w14:textId="77777777" w:rsidR="009D5BF2" w:rsidRDefault="009D5BF2" w:rsidP="009D5BF2">
      <w:pPr>
        <w:jc w:val="center"/>
      </w:pPr>
      <w:r>
        <w:t>Članak 2.</w:t>
      </w:r>
    </w:p>
    <w:p w14:paraId="05FF7C56" w14:textId="77777777" w:rsidR="009D5BF2" w:rsidRDefault="009D5BF2" w:rsidP="009D5BF2">
      <w:pPr>
        <w:jc w:val="center"/>
      </w:pPr>
    </w:p>
    <w:p w14:paraId="35519C46" w14:textId="0B642A49" w:rsidR="009D5BF2" w:rsidRDefault="009D5BF2" w:rsidP="009D5BF2">
      <w:r>
        <w:tab/>
        <w:t xml:space="preserve">Ovo Izvješće o izvršenju Programa javnih potreba u </w:t>
      </w:r>
      <w:r w:rsidR="0086057B">
        <w:t>predškolskom odgoju</w:t>
      </w:r>
      <w:r>
        <w:t xml:space="preserve"> na području Općine Gorjani za 2021. godinu objavit će se u Službenom glasniku Općine Gorjani.</w:t>
      </w:r>
    </w:p>
    <w:p w14:paraId="16E509A4" w14:textId="77777777" w:rsidR="009D5BF2" w:rsidRDefault="009D5BF2" w:rsidP="009D5BF2"/>
    <w:p w14:paraId="6BAF94BE" w14:textId="77777777" w:rsidR="009D5BF2" w:rsidRDefault="009D5BF2" w:rsidP="009D5BF2">
      <w:pPr>
        <w:jc w:val="center"/>
      </w:pPr>
    </w:p>
    <w:p w14:paraId="49EA37C1" w14:textId="77777777" w:rsidR="009D5BF2" w:rsidRDefault="009D5BF2" w:rsidP="009D5BF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3969D555" w14:textId="77777777" w:rsidR="009D5BF2" w:rsidRDefault="009D5BF2" w:rsidP="009D5BF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00B48358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CE"/>
    <w:rsid w:val="001F58CE"/>
    <w:rsid w:val="00544638"/>
    <w:rsid w:val="007B50AF"/>
    <w:rsid w:val="0086057B"/>
    <w:rsid w:val="009D5BF2"/>
    <w:rsid w:val="00E50756"/>
    <w:rsid w:val="00F2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3AD0"/>
  <w15:chartTrackingRefBased/>
  <w15:docId w15:val="{7E2A6329-3055-44E8-932D-E1C16C29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5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dcterms:created xsi:type="dcterms:W3CDTF">2022-05-04T12:27:00Z</dcterms:created>
  <dcterms:modified xsi:type="dcterms:W3CDTF">2022-06-23T07:04:00Z</dcterms:modified>
</cp:coreProperties>
</file>